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F50B8" w:rsidRDefault="002F50B8" w:rsidP="004C6D0A"/>
    <w:p w:rsidR="00302152" w:rsidRPr="00971BC5" w:rsidRDefault="00302152" w:rsidP="00971BC5">
      <w:pPr>
        <w:rPr>
          <w:sz w:val="36"/>
          <w:szCs w:val="48"/>
          <w:u w:val="single"/>
        </w:rPr>
      </w:pPr>
      <w:r w:rsidRPr="00971BC5">
        <w:rPr>
          <w:sz w:val="36"/>
          <w:szCs w:val="48"/>
          <w:u w:val="single"/>
        </w:rPr>
        <w:t>Setup of Anaesthetic Circle Absorber</w:t>
      </w:r>
      <w:r w:rsidR="0091582D" w:rsidRPr="00971BC5">
        <w:rPr>
          <w:sz w:val="36"/>
          <w:szCs w:val="48"/>
          <w:u w:val="single"/>
        </w:rPr>
        <w:t xml:space="preserve"> </w:t>
      </w:r>
    </w:p>
    <w:p w:rsidR="00302152" w:rsidRPr="00302152" w:rsidRDefault="00302152" w:rsidP="00302152">
      <w:pPr>
        <w:jc w:val="center"/>
        <w:rPr>
          <w:u w:val="single"/>
        </w:rPr>
      </w:pPr>
    </w:p>
    <w:p w:rsidR="00302152" w:rsidRPr="00302152" w:rsidRDefault="00971BC5" w:rsidP="00302152">
      <w:pPr>
        <w:pStyle w:val="ListParagraph"/>
        <w:numPr>
          <w:ilvl w:val="0"/>
          <w:numId w:val="5"/>
        </w:num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3496798</wp:posOffset>
            </wp:positionH>
            <wp:positionV relativeFrom="margin">
              <wp:posOffset>662354</wp:posOffset>
            </wp:positionV>
            <wp:extent cx="2152650" cy="29648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11815" r="66762" b="8429"/>
                    <a:stretch/>
                  </pic:blipFill>
                  <pic:spPr bwMode="auto">
                    <a:xfrm>
                      <a:off x="0" y="0"/>
                      <a:ext cx="2152650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152" w:rsidRPr="00302152">
        <w:t xml:space="preserve">Your Circle absorber will arrive with plastic tubing attached. Please remove this from the Circle. </w:t>
      </w:r>
      <w:r w:rsidR="00840E13">
        <w:t xml:space="preserve">This can be removed by gently pulling the tubing. </w:t>
      </w:r>
    </w:p>
    <w:p w:rsidR="00302152" w:rsidRDefault="00302152" w:rsidP="00302152">
      <w:pPr>
        <w:pStyle w:val="ListParagraph"/>
        <w:rPr>
          <w:sz w:val="36"/>
          <w:szCs w:val="36"/>
        </w:rPr>
      </w:pPr>
    </w:p>
    <w:p w:rsidR="000E0554" w:rsidRDefault="000E0554" w:rsidP="00302152">
      <w:pPr>
        <w:pStyle w:val="ListParagraph"/>
        <w:rPr>
          <w:sz w:val="36"/>
          <w:szCs w:val="36"/>
        </w:rPr>
      </w:pPr>
    </w:p>
    <w:p w:rsidR="00302152" w:rsidRDefault="00302152" w:rsidP="00302152">
      <w:pPr>
        <w:rPr>
          <w:sz w:val="36"/>
          <w:szCs w:val="36"/>
        </w:rPr>
      </w:pPr>
    </w:p>
    <w:p w:rsidR="00302152" w:rsidRPr="00302152" w:rsidRDefault="00302152" w:rsidP="00302152">
      <w:pPr>
        <w:rPr>
          <w:sz w:val="36"/>
          <w:szCs w:val="36"/>
        </w:rPr>
      </w:pPr>
    </w:p>
    <w:p w:rsidR="00302152" w:rsidRPr="00302152" w:rsidRDefault="00302152" w:rsidP="00302152">
      <w:pPr>
        <w:rPr>
          <w:sz w:val="36"/>
          <w:szCs w:val="36"/>
        </w:rPr>
      </w:pPr>
    </w:p>
    <w:p w:rsidR="00302152" w:rsidRPr="00302152" w:rsidRDefault="00302152" w:rsidP="00302152">
      <w:pPr>
        <w:rPr>
          <w:sz w:val="36"/>
          <w:szCs w:val="36"/>
        </w:rPr>
      </w:pPr>
    </w:p>
    <w:p w:rsidR="00302152" w:rsidRPr="00302152" w:rsidRDefault="00302152" w:rsidP="00302152">
      <w:pPr>
        <w:rPr>
          <w:sz w:val="36"/>
          <w:szCs w:val="36"/>
        </w:rPr>
      </w:pPr>
    </w:p>
    <w:p w:rsidR="00302152" w:rsidRDefault="00302152" w:rsidP="00302152">
      <w:pPr>
        <w:rPr>
          <w:sz w:val="36"/>
          <w:szCs w:val="36"/>
        </w:rPr>
      </w:pPr>
    </w:p>
    <w:p w:rsidR="00971BC5" w:rsidRPr="00302152" w:rsidRDefault="00971BC5" w:rsidP="00302152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3487420</wp:posOffset>
            </wp:positionH>
            <wp:positionV relativeFrom="margin">
              <wp:posOffset>3738880</wp:posOffset>
            </wp:positionV>
            <wp:extent cx="2184400" cy="183451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17131" r="66431" b="31276"/>
                    <a:stretch/>
                  </pic:blipFill>
                  <pic:spPr bwMode="auto">
                    <a:xfrm>
                      <a:off x="0" y="0"/>
                      <a:ext cx="2184400" cy="18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BC5" w:rsidRDefault="000E0554" w:rsidP="00971BC5">
      <w:pPr>
        <w:pStyle w:val="ListParagraph"/>
        <w:numPr>
          <w:ilvl w:val="0"/>
          <w:numId w:val="5"/>
        </w:numPr>
      </w:pPr>
      <w:r w:rsidRPr="000E0554">
        <w:t>Place the tubing with the black connector</w:t>
      </w:r>
      <w:r w:rsidR="00840E13">
        <w:t xml:space="preserve"> (</w:t>
      </w:r>
      <w:r w:rsidR="00971BC5">
        <w:t xml:space="preserve">product code </w:t>
      </w:r>
      <w:r w:rsidR="00840E13" w:rsidRPr="00971BC5">
        <w:rPr>
          <w:b/>
        </w:rPr>
        <w:t>2984</w:t>
      </w:r>
      <w:r w:rsidR="00840E13">
        <w:t>)</w:t>
      </w:r>
      <w:r w:rsidRPr="000E0554">
        <w:t xml:space="preserve"> into the back of the circle circuit. </w:t>
      </w:r>
      <w:r w:rsidR="00840E13">
        <w:t>This connector allows the Circle absorber to be attached to the oxygen outlet of the anaesthetic machine.</w:t>
      </w:r>
    </w:p>
    <w:p w:rsidR="00971BC5" w:rsidRDefault="00971BC5" w:rsidP="00971BC5">
      <w:pPr>
        <w:pStyle w:val="ListParagraph"/>
      </w:pPr>
    </w:p>
    <w:p w:rsidR="00971BC5" w:rsidRDefault="00971BC5" w:rsidP="00971BC5">
      <w:pPr>
        <w:pStyle w:val="ListParagraph"/>
      </w:pPr>
    </w:p>
    <w:p w:rsidR="00971BC5" w:rsidRDefault="00971BC5" w:rsidP="00971BC5">
      <w:pPr>
        <w:pStyle w:val="ListParagraph"/>
      </w:pPr>
    </w:p>
    <w:p w:rsidR="00971BC5" w:rsidRDefault="00971BC5" w:rsidP="00971BC5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3475355</wp:posOffset>
            </wp:positionH>
            <wp:positionV relativeFrom="margin">
              <wp:posOffset>5778500</wp:posOffset>
            </wp:positionV>
            <wp:extent cx="2192020" cy="209232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13588" r="66929" b="35104"/>
                    <a:stretch/>
                  </pic:blipFill>
                  <pic:spPr bwMode="auto">
                    <a:xfrm>
                      <a:off x="0" y="0"/>
                      <a:ext cx="2192020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E13" w:rsidRDefault="00840E13" w:rsidP="00331B90">
      <w:pPr>
        <w:pStyle w:val="ListParagraph"/>
        <w:numPr>
          <w:ilvl w:val="0"/>
          <w:numId w:val="5"/>
        </w:numPr>
        <w:ind w:left="360"/>
      </w:pPr>
      <w:r>
        <w:t xml:space="preserve">If there is not enough space for the Circle absorber next to your vaporiser, attach connector </w:t>
      </w:r>
      <w:r w:rsidR="00971BC5">
        <w:t>product code</w:t>
      </w:r>
      <w:r w:rsidRPr="00D678B1">
        <w:rPr>
          <w:b/>
        </w:rPr>
        <w:t>1961</w:t>
      </w:r>
      <w:r>
        <w:t xml:space="preserve"> to the back of the Circle. This should allow the Circle absorber to be attached to the oxygen outlet. </w:t>
      </w:r>
      <w:r w:rsidR="0091582D">
        <w:t xml:space="preserve">A longer connector is available. </w:t>
      </w:r>
      <w:bookmarkStart w:id="0" w:name="_GoBack"/>
      <w:bookmarkEnd w:id="0"/>
    </w:p>
    <w:p w:rsidR="00840E13" w:rsidRPr="00840E13" w:rsidRDefault="006B089B" w:rsidP="00840E1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5362233</wp:posOffset>
                </wp:positionH>
                <wp:positionV relativeFrom="margin">
                  <wp:posOffset>8962585</wp:posOffset>
                </wp:positionV>
                <wp:extent cx="1060450" cy="2108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89B" w:rsidRPr="006B089B" w:rsidRDefault="006B089B" w:rsidP="006B089B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 w:rsidRPr="006B089B">
                              <w:rPr>
                                <w:sz w:val="12"/>
                              </w:rPr>
                              <w:t>V1 August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2pt;margin-top:705.7pt;width:83.5pt;height:1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" stroked="f">
                <v:textbox>
                  <w:txbxContent>
                    <w:p w:rsidR="006B089B" w:rsidRPr="006B089B" w:rsidRDefault="006B089B" w:rsidP="006B089B">
                      <w:pPr>
                        <w:jc w:val="right"/>
                        <w:rPr>
                          <w:sz w:val="12"/>
                        </w:rPr>
                      </w:pPr>
                      <w:r w:rsidRPr="006B089B">
                        <w:rPr>
                          <w:sz w:val="12"/>
                        </w:rPr>
                        <w:t>V1 August 2023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40E13" w:rsidRPr="00840E13" w:rsidSect="00124F4A">
      <w:headerReference w:type="default" r:id="rId10"/>
      <w:footerReference w:type="default" r:id="rId11"/>
      <w:type w:val="continuous"/>
      <w:pgSz w:w="11906" w:h="16838"/>
      <w:pgMar w:top="1276" w:right="1440" w:bottom="1440" w:left="1440" w:header="624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3ED" w:rsidRDefault="00D363ED">
      <w:r>
        <w:separator/>
      </w:r>
    </w:p>
  </w:endnote>
  <w:endnote w:type="continuationSeparator" w:id="0">
    <w:p w:rsidR="00D363ED" w:rsidRDefault="00D36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4C7" w:rsidRPr="00E551A0" w:rsidRDefault="00E551A0">
    <w:pPr>
      <w:pStyle w:val="Footer"/>
      <w:jc w:val="center"/>
      <w:rPr>
        <w:sz w:val="18"/>
      </w:rPr>
    </w:pPr>
    <w:r w:rsidRPr="00E551A0">
      <w:rPr>
        <w:sz w:val="18"/>
      </w:rPr>
      <w:t>Vet Direct Unit 9-10 Gateway West Kingfisher Boulevard Newburn Riverside Newcastle NE15 8NZ</w:t>
    </w:r>
  </w:p>
  <w:p w:rsidR="003954C7" w:rsidRPr="00E551A0" w:rsidRDefault="003954C7">
    <w:pPr>
      <w:pStyle w:val="Footer"/>
      <w:jc w:val="center"/>
      <w:rPr>
        <w:sz w:val="18"/>
      </w:rPr>
    </w:pPr>
    <w:r w:rsidRPr="00E551A0">
      <w:rPr>
        <w:sz w:val="18"/>
      </w:rPr>
      <w:t>Fax: 0</w:t>
    </w:r>
    <w:r w:rsidR="00EC1DC2">
      <w:rPr>
        <w:sz w:val="18"/>
      </w:rPr>
      <w:t>191</w:t>
    </w:r>
    <w:r w:rsidR="00E551A0" w:rsidRPr="00E551A0">
      <w:rPr>
        <w:sz w:val="18"/>
      </w:rPr>
      <w:t xml:space="preserve"> </w:t>
    </w:r>
    <w:r w:rsidR="00EC1DC2">
      <w:rPr>
        <w:sz w:val="18"/>
      </w:rPr>
      <w:t>2</w:t>
    </w:r>
    <w:r w:rsidR="00E551A0" w:rsidRPr="00E551A0">
      <w:rPr>
        <w:sz w:val="18"/>
      </w:rPr>
      <w:t>683311 Int: +44 (0)191 2642705</w:t>
    </w:r>
  </w:p>
  <w:p w:rsidR="003954C7" w:rsidRPr="00E551A0" w:rsidRDefault="003954C7">
    <w:pPr>
      <w:pStyle w:val="Footer"/>
      <w:jc w:val="center"/>
      <w:rPr>
        <w:sz w:val="18"/>
      </w:rPr>
    </w:pPr>
    <w:r w:rsidRPr="00E551A0">
      <w:rPr>
        <w:sz w:val="18"/>
      </w:rPr>
      <w:t xml:space="preserve">Email: </w:t>
    </w:r>
    <w:hyperlink r:id="rId1" w:history="1">
      <w:r w:rsidRPr="00E551A0">
        <w:rPr>
          <w:rStyle w:val="Hyperlink"/>
          <w:color w:val="003399"/>
          <w:sz w:val="18"/>
          <w:u w:val="none"/>
        </w:rPr>
        <w:t>info@vet-direct.com</w:t>
      </w:r>
    </w:hyperlink>
    <w:r w:rsidRPr="00E551A0">
      <w:rPr>
        <w:sz w:val="18"/>
      </w:rPr>
      <w:t xml:space="preserve"> Web: www.vet-direct.com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3ED" w:rsidRDefault="00D363ED">
      <w:r>
        <w:separator/>
      </w:r>
    </w:p>
  </w:footnote>
  <w:footnote w:type="continuationSeparator" w:id="0">
    <w:p w:rsidR="00D363ED" w:rsidRDefault="00D36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FE" w:rsidRDefault="004519A5" w:rsidP="009D2F65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952750" cy="102362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DS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946" cy="103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F0A0F"/>
    <w:multiLevelType w:val="hybridMultilevel"/>
    <w:tmpl w:val="0F98BB88"/>
    <w:lvl w:ilvl="0" w:tplc="D0B8C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C924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9C86B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24E3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444E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2BAE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142BC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EA0F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A866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F22077"/>
    <w:multiLevelType w:val="hybridMultilevel"/>
    <w:tmpl w:val="672EBFCA"/>
    <w:lvl w:ilvl="0" w:tplc="4136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4AD8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2FAEE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6EC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300D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1246B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694B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7B4BC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2548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0D1B1F"/>
    <w:multiLevelType w:val="hybridMultilevel"/>
    <w:tmpl w:val="5E88F82C"/>
    <w:lvl w:ilvl="0" w:tplc="5B309B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DE4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09A7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CB01E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EC22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6CA5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1A42A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33E53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4E62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9C30386"/>
    <w:multiLevelType w:val="hybridMultilevel"/>
    <w:tmpl w:val="6A98C9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A370B"/>
    <w:multiLevelType w:val="hybridMultilevel"/>
    <w:tmpl w:val="CC82310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56"/>
    <w:rsid w:val="00011260"/>
    <w:rsid w:val="000209B6"/>
    <w:rsid w:val="00032BDE"/>
    <w:rsid w:val="000E0554"/>
    <w:rsid w:val="00124F4A"/>
    <w:rsid w:val="001806E3"/>
    <w:rsid w:val="00207420"/>
    <w:rsid w:val="002F50B8"/>
    <w:rsid w:val="00302152"/>
    <w:rsid w:val="00321BFD"/>
    <w:rsid w:val="003725D5"/>
    <w:rsid w:val="003954C7"/>
    <w:rsid w:val="004519A5"/>
    <w:rsid w:val="004C6D0A"/>
    <w:rsid w:val="00526DD5"/>
    <w:rsid w:val="00573295"/>
    <w:rsid w:val="006B089B"/>
    <w:rsid w:val="00840E13"/>
    <w:rsid w:val="008842E8"/>
    <w:rsid w:val="008B2DAA"/>
    <w:rsid w:val="0091582D"/>
    <w:rsid w:val="00933FDC"/>
    <w:rsid w:val="00971BC5"/>
    <w:rsid w:val="009D2F65"/>
    <w:rsid w:val="00A71B74"/>
    <w:rsid w:val="00B908C2"/>
    <w:rsid w:val="00C271E0"/>
    <w:rsid w:val="00C727D4"/>
    <w:rsid w:val="00C81985"/>
    <w:rsid w:val="00D20456"/>
    <w:rsid w:val="00D363ED"/>
    <w:rsid w:val="00D678B1"/>
    <w:rsid w:val="00E551A0"/>
    <w:rsid w:val="00EC1DC2"/>
    <w:rsid w:val="00ED7EFE"/>
    <w:rsid w:val="00F14449"/>
    <w:rsid w:val="00F4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51063A3"/>
  <w15:chartTrackingRefBased/>
  <w15:docId w15:val="{CB2B5311-3782-46E5-B04F-726BEB8E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hAnsi="Century Gothic" w:cs="Arial"/>
      <w:color w:val="003399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Cs/>
      <w:color w:val="660066"/>
      <w:kern w:val="32"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Cs/>
      <w:iCs/>
      <w:color w:val="660066"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Cs/>
      <w:color w:val="660066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cs="Times New Roman"/>
      <w:bCs/>
      <w:color w:val="660066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Cs/>
      <w:iCs/>
      <w:color w:val="660066"/>
      <w:sz w:val="20"/>
      <w:szCs w:val="20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bCs/>
      <w:color w:val="660066"/>
      <w:sz w:val="16"/>
      <w:szCs w:val="16"/>
    </w:rPr>
  </w:style>
  <w:style w:type="paragraph" w:styleId="Heading7">
    <w:name w:val="heading 7"/>
    <w:basedOn w:val="Normal"/>
    <w:next w:val="Normal"/>
    <w:qFormat/>
    <w:pPr>
      <w:keepNext/>
      <w:tabs>
        <w:tab w:val="num" w:pos="720"/>
      </w:tabs>
      <w:spacing w:line="315" w:lineRule="atLeast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pPr>
      <w:keepNext/>
      <w:tabs>
        <w:tab w:val="num" w:pos="720"/>
      </w:tabs>
      <w:spacing w:line="315" w:lineRule="atLeast"/>
      <w:outlineLvl w:val="7"/>
    </w:pPr>
    <w:rPr>
      <w:b/>
      <w:bCs/>
      <w:color w:val="2E9CAD"/>
      <w:sz w:val="2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color w:val="003366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3366FF"/>
      <w:u w:val="single"/>
    </w:rPr>
  </w:style>
  <w:style w:type="character" w:styleId="FollowedHyperlink">
    <w:name w:val="FollowedHyperlink"/>
    <w:semiHidden/>
    <w:rPr>
      <w:color w:val="99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bullets1">
    <w:name w:val="bullets1"/>
    <w:rPr>
      <w:rFonts w:ascii="Arial" w:hAnsi="Arial" w:cs="Arial" w:hint="default"/>
      <w:b w:val="0"/>
      <w:bCs w:val="0"/>
      <w:i w:val="0"/>
      <w:iCs w:val="0"/>
      <w:color w:val="312F30"/>
      <w:sz w:val="17"/>
      <w:szCs w:val="17"/>
    </w:rPr>
  </w:style>
  <w:style w:type="character" w:customStyle="1" w:styleId="anchor1">
    <w:name w:val="anchor1"/>
    <w:rPr>
      <w:rFonts w:ascii="Arial" w:hAnsi="Arial" w:cs="Arial" w:hint="default"/>
      <w:b/>
      <w:bCs/>
      <w:i w:val="0"/>
      <w:iCs w:val="0"/>
      <w:color w:val="FA4F04"/>
      <w:sz w:val="17"/>
      <w:szCs w:val="17"/>
    </w:rPr>
  </w:style>
  <w:style w:type="character" w:customStyle="1" w:styleId="chartheadorange1">
    <w:name w:val="chartheadorange1"/>
    <w:rPr>
      <w:rFonts w:ascii="Arial" w:hAnsi="Arial" w:cs="Arial" w:hint="default"/>
      <w:b/>
      <w:bCs/>
      <w:i w:val="0"/>
      <w:iCs w:val="0"/>
      <w:color w:val="EF6B31"/>
      <w:sz w:val="20"/>
      <w:szCs w:val="20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auto"/>
      <w:sz w:val="20"/>
      <w:szCs w:val="20"/>
    </w:rPr>
  </w:style>
  <w:style w:type="character" w:customStyle="1" w:styleId="bullets21">
    <w:name w:val="bullets21"/>
    <w:rPr>
      <w:rFonts w:ascii="Arial" w:hAnsi="Arial" w:cs="Arial" w:hint="default"/>
      <w:b/>
      <w:bCs/>
      <w:i w:val="0"/>
      <w:iCs w:val="0"/>
      <w:color w:val="312F30"/>
      <w:sz w:val="21"/>
      <w:szCs w:val="21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character" w:customStyle="1" w:styleId="chartheadorangebg1">
    <w:name w:val="chartheadorange_bg1"/>
    <w:rPr>
      <w:rFonts w:ascii="Arial" w:hAnsi="Arial" w:cs="Arial" w:hint="default"/>
      <w:b/>
      <w:bCs/>
      <w:i w:val="0"/>
      <w:iCs w:val="0"/>
      <w:color w:val="EF6B31"/>
      <w:sz w:val="27"/>
      <w:szCs w:val="27"/>
    </w:rPr>
  </w:style>
  <w:style w:type="character" w:customStyle="1" w:styleId="legalcopy1">
    <w:name w:val="legalcopy1"/>
    <w:rPr>
      <w:rFonts w:ascii="Arial" w:hAnsi="Arial" w:cs="Arial" w:hint="default"/>
      <w:b w:val="0"/>
      <w:bCs w:val="0"/>
      <w:i w:val="0"/>
      <w:iCs w:val="0"/>
      <w:color w:val="666666"/>
      <w:sz w:val="14"/>
      <w:szCs w:val="14"/>
    </w:rPr>
  </w:style>
  <w:style w:type="paragraph" w:styleId="BodyText">
    <w:name w:val="Body Text"/>
    <w:basedOn w:val="Normal"/>
    <w:semiHidden/>
    <w:pPr>
      <w:spacing w:before="100" w:beforeAutospacing="1" w:after="100" w:afterAutospacing="1"/>
    </w:pPr>
    <w:rPr>
      <w:rFonts w:ascii="Times New Roman" w:hAnsi="Times New Roman"/>
      <w:color w:val="000000"/>
      <w:sz w:val="22"/>
      <w:szCs w:val="21"/>
      <w:lang w:eastAsia="en-GB"/>
    </w:rPr>
  </w:style>
  <w:style w:type="paragraph" w:styleId="ListParagraph">
    <w:name w:val="List Paragraph"/>
    <w:basedOn w:val="Normal"/>
    <w:uiPriority w:val="34"/>
    <w:qFormat/>
    <w:rsid w:val="00124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et-direc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.gooders\Documents\Custom%20Office%20Templates\Vet-Direct%20headed%20full%20address%20(no%20plus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Vet-Direct headed full address (no pluse)</Template>
  <TotalTime>1</TotalTime>
  <Pages>1</Pages>
  <Words>108</Words>
  <Characters>552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Vet Direct</Company>
  <LinksUpToDate>false</LinksUpToDate>
  <CharactersWithSpaces>659</CharactersWithSpaces>
  <SharedDoc>false</SharedDoc>
  <HLinks>
    <vt:vector size="66" baseType="variant">
      <vt:variant>
        <vt:i4>1245309</vt:i4>
      </vt:variant>
      <vt:variant>
        <vt:i4>0</vt:i4>
      </vt:variant>
      <vt:variant>
        <vt:i4>0</vt:i4>
      </vt:variant>
      <vt:variant>
        <vt:i4>5</vt:i4>
      </vt:variant>
      <vt:variant>
        <vt:lpwstr>mailto:info@vet-direct.com</vt:lpwstr>
      </vt:variant>
      <vt:variant>
        <vt:lpwstr/>
      </vt:variant>
      <vt:variant>
        <vt:i4>6488123</vt:i4>
      </vt:variant>
      <vt:variant>
        <vt:i4>-1</vt:i4>
      </vt:variant>
      <vt:variant>
        <vt:i4>1029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1030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1031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1032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1033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1034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1035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6488123</vt:i4>
      </vt:variant>
      <vt:variant>
        <vt:i4>-1</vt:i4>
      </vt:variant>
      <vt:variant>
        <vt:i4>1036</vt:i4>
      </vt:variant>
      <vt:variant>
        <vt:i4>1</vt:i4>
      </vt:variant>
      <vt:variant>
        <vt:lpwstr>http://www.payontime.co.uk/collect/box.gif</vt:lpwstr>
      </vt:variant>
      <vt:variant>
        <vt:lpwstr/>
      </vt:variant>
      <vt:variant>
        <vt:i4>131172</vt:i4>
      </vt:variant>
      <vt:variant>
        <vt:i4>-1</vt:i4>
      </vt:variant>
      <vt:variant>
        <vt:i4>1037</vt:i4>
      </vt:variant>
      <vt:variant>
        <vt:i4>1</vt:i4>
      </vt:variant>
      <vt:variant>
        <vt:lpwstr>http://www.payontime.co.uk/collect/box_a.gif</vt:lpwstr>
      </vt:variant>
      <vt:variant>
        <vt:lpwstr/>
      </vt:variant>
      <vt:variant>
        <vt:i4>6488123</vt:i4>
      </vt:variant>
      <vt:variant>
        <vt:i4>-1</vt:i4>
      </vt:variant>
      <vt:variant>
        <vt:i4>1038</vt:i4>
      </vt:variant>
      <vt:variant>
        <vt:i4>1</vt:i4>
      </vt:variant>
      <vt:variant>
        <vt:lpwstr>http://www.payontime.co.uk/collect/box.gif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Tim Gooders</dc:creator>
  <cp:keywords/>
  <dc:description/>
  <cp:lastModifiedBy>Clare Goodwin</cp:lastModifiedBy>
  <cp:revision>2</cp:revision>
  <cp:lastPrinted>2009-07-16T13:39:00Z</cp:lastPrinted>
  <dcterms:created xsi:type="dcterms:W3CDTF">2023-08-24T09:28:00Z</dcterms:created>
  <dcterms:modified xsi:type="dcterms:W3CDTF">2023-08-24T09:28:00Z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blueprnt 010</vt:lpwstr>
  </property>
</Properties>
</file>